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76" w:rsidRPr="005F1B19" w:rsidRDefault="00A736F0" w:rsidP="00A32276">
      <w:pPr>
        <w:jc w:val="center"/>
        <w:rPr>
          <w:b/>
          <w:sz w:val="28"/>
          <w:szCs w:val="28"/>
        </w:rPr>
      </w:pPr>
      <w:r w:rsidRPr="005F1B19">
        <w:rPr>
          <w:b/>
          <w:sz w:val="28"/>
          <w:szCs w:val="28"/>
        </w:rPr>
        <w:t>Zarządzenie Nr OrA.0050.3</w:t>
      </w:r>
      <w:r w:rsidR="00913F36" w:rsidRPr="005F1B19">
        <w:rPr>
          <w:b/>
          <w:sz w:val="28"/>
          <w:szCs w:val="28"/>
        </w:rPr>
        <w:t>.2015</w:t>
      </w:r>
    </w:p>
    <w:p w:rsidR="005F1B19" w:rsidRPr="005F1B19" w:rsidRDefault="00A32276" w:rsidP="00A32276">
      <w:pPr>
        <w:jc w:val="center"/>
        <w:rPr>
          <w:b/>
          <w:bCs/>
          <w:sz w:val="28"/>
          <w:szCs w:val="28"/>
        </w:rPr>
      </w:pPr>
      <w:r w:rsidRPr="005F1B19">
        <w:rPr>
          <w:b/>
          <w:bCs/>
          <w:sz w:val="28"/>
          <w:szCs w:val="28"/>
        </w:rPr>
        <w:t>Burmistrza Gminy i Miasta Rudnik n</w:t>
      </w:r>
      <w:r w:rsidR="00C5256F" w:rsidRPr="005F1B19">
        <w:rPr>
          <w:b/>
          <w:bCs/>
          <w:sz w:val="28"/>
          <w:szCs w:val="28"/>
        </w:rPr>
        <w:t xml:space="preserve">ad Sanem </w:t>
      </w:r>
    </w:p>
    <w:p w:rsidR="00A32276" w:rsidRPr="005F1B19" w:rsidRDefault="00C5256F" w:rsidP="00A32276">
      <w:pPr>
        <w:jc w:val="center"/>
        <w:rPr>
          <w:b/>
          <w:bCs/>
          <w:sz w:val="28"/>
          <w:szCs w:val="28"/>
        </w:rPr>
      </w:pPr>
      <w:proofErr w:type="gramStart"/>
      <w:r w:rsidRPr="005F1B19">
        <w:rPr>
          <w:b/>
          <w:bCs/>
          <w:sz w:val="28"/>
          <w:szCs w:val="28"/>
        </w:rPr>
        <w:t>z</w:t>
      </w:r>
      <w:proofErr w:type="gramEnd"/>
      <w:r w:rsidRPr="005F1B19">
        <w:rPr>
          <w:b/>
          <w:bCs/>
          <w:sz w:val="28"/>
          <w:szCs w:val="28"/>
        </w:rPr>
        <w:t xml:space="preserve"> dnia 16</w:t>
      </w:r>
      <w:r w:rsidR="00913F36" w:rsidRPr="005F1B19">
        <w:rPr>
          <w:b/>
          <w:bCs/>
          <w:sz w:val="28"/>
          <w:szCs w:val="28"/>
        </w:rPr>
        <w:t xml:space="preserve"> stycznia 2015</w:t>
      </w:r>
      <w:r w:rsidR="00A32276" w:rsidRPr="005F1B19">
        <w:rPr>
          <w:b/>
          <w:bCs/>
          <w:sz w:val="28"/>
          <w:szCs w:val="28"/>
        </w:rPr>
        <w:t>r.</w:t>
      </w:r>
    </w:p>
    <w:p w:rsidR="00A32276" w:rsidRDefault="00A32276" w:rsidP="00A32276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ogłoszenia otwartego kon</w:t>
      </w:r>
      <w:r w:rsidR="005F1B19">
        <w:rPr>
          <w:b/>
          <w:bCs/>
        </w:rPr>
        <w:t>kursu ofert na realizację w 2015</w:t>
      </w:r>
      <w:r>
        <w:rPr>
          <w:b/>
          <w:bCs/>
        </w:rPr>
        <w:t xml:space="preserve"> roku zadań publicznych przez organizacje pozarządowe i podmioty wymienione w art. 3 ust. 3 ustawy z dnia 24 kwietnia 2003 r. o działalności pożytku publicznego i o wolontariacie. </w:t>
      </w:r>
    </w:p>
    <w:p w:rsidR="00A32276" w:rsidRDefault="00A32276" w:rsidP="00A32276">
      <w:pPr>
        <w:jc w:val="both"/>
      </w:pPr>
    </w:p>
    <w:p w:rsidR="00A32276" w:rsidRDefault="00A32276" w:rsidP="005F1B19">
      <w:pPr>
        <w:ind w:firstLine="708"/>
        <w:jc w:val="both"/>
        <w:rPr>
          <w:b/>
          <w:bCs/>
        </w:rPr>
      </w:pPr>
      <w:r>
        <w:t>Na podstawie art. 13 ust. 1 ustawy z dnia 24 kwietnia 2003 r. o działalności pożytku publicznego i o wolontariaci</w:t>
      </w:r>
      <w:r w:rsidR="00C5256F">
        <w:t xml:space="preserve">e (tj. Dz. U. </w:t>
      </w:r>
      <w:proofErr w:type="gramStart"/>
      <w:r w:rsidR="00C5256F">
        <w:t>z</w:t>
      </w:r>
      <w:proofErr w:type="gramEnd"/>
      <w:r w:rsidR="00C5256F">
        <w:t xml:space="preserve"> 2014 r. poz. 1118</w:t>
      </w:r>
      <w:r>
        <w:t xml:space="preserve"> z </w:t>
      </w:r>
      <w:proofErr w:type="spellStart"/>
      <w:r>
        <w:t>późn</w:t>
      </w:r>
      <w:proofErr w:type="spellEnd"/>
      <w:r>
        <w:t xml:space="preserve">. zm.) oraz </w:t>
      </w:r>
      <w:r>
        <w:rPr>
          <w:color w:val="000000"/>
        </w:rPr>
        <w:t>uchwały Nr IV/19/2010 Rady Miejskiej w Rudniku nad Sanem z dnia 30 grudnia 2010 r. w sprawie uchwalenia „Programu współpracy Gminy i Miasta Rudnik nad Sanem z organizacjami pozarządowymi oraz innymi podmiotami prowadzącymi działalność pożytku publicznego na lata 2011 - 2015”</w:t>
      </w:r>
      <w:r>
        <w:t xml:space="preserve">, </w:t>
      </w:r>
      <w:proofErr w:type="gramStart"/>
      <w:r>
        <w:rPr>
          <w:b/>
          <w:bCs/>
        </w:rPr>
        <w:t>zarządzam co</w:t>
      </w:r>
      <w:proofErr w:type="gramEnd"/>
      <w:r>
        <w:rPr>
          <w:b/>
          <w:bCs/>
        </w:rPr>
        <w:t> następuje:</w:t>
      </w:r>
    </w:p>
    <w:p w:rsidR="00A32276" w:rsidRDefault="00A32276" w:rsidP="00A32276">
      <w:pPr>
        <w:jc w:val="center"/>
      </w:pPr>
    </w:p>
    <w:p w:rsidR="00A32276" w:rsidRDefault="00A32276" w:rsidP="00A32276">
      <w:pPr>
        <w:jc w:val="center"/>
      </w:pPr>
      <w:r>
        <w:t>§</w:t>
      </w:r>
      <w:r w:rsidR="005F1B19">
        <w:t xml:space="preserve"> </w:t>
      </w:r>
      <w:r>
        <w:t>1</w:t>
      </w:r>
    </w:p>
    <w:p w:rsidR="00A32276" w:rsidRDefault="00A32276" w:rsidP="00A32276">
      <w:r>
        <w:t>1. Ogłaszam otwarte konkursy ofert na reali</w:t>
      </w:r>
      <w:r w:rsidR="00913F36">
        <w:t>zację zadań publicznych w 2015</w:t>
      </w:r>
      <w:r>
        <w:t xml:space="preserve"> roku z zakresu:</w:t>
      </w:r>
    </w:p>
    <w:p w:rsidR="00A32276" w:rsidRDefault="00A32276" w:rsidP="00A32276"/>
    <w:p w:rsidR="00A32276" w:rsidRDefault="00A32276" w:rsidP="00A32276">
      <w:pPr>
        <w:tabs>
          <w:tab w:val="left" w:pos="6001"/>
        </w:tabs>
        <w:rPr>
          <w:b/>
          <w:bCs/>
          <w:color w:val="000000"/>
        </w:rPr>
      </w:pPr>
      <w:r>
        <w:rPr>
          <w:b/>
          <w:bCs/>
          <w:color w:val="000000"/>
        </w:rPr>
        <w:t>1) Działania na rzecz osób w wieku emerytalnym poprzez:</w:t>
      </w:r>
    </w:p>
    <w:tbl>
      <w:tblPr>
        <w:tblW w:w="0" w:type="auto"/>
        <w:tblInd w:w="-456" w:type="dxa"/>
        <w:tblLayout w:type="fixed"/>
        <w:tblLook w:val="04A0" w:firstRow="1" w:lastRow="0" w:firstColumn="1" w:lastColumn="0" w:noHBand="0" w:noVBand="1"/>
      </w:tblPr>
      <w:tblGrid>
        <w:gridCol w:w="570"/>
        <w:gridCol w:w="3420"/>
        <w:gridCol w:w="3330"/>
        <w:gridCol w:w="2955"/>
      </w:tblGrid>
      <w:tr w:rsidR="00A32276" w:rsidTr="00DA68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Wysokość środ</w:t>
            </w:r>
            <w:r w:rsidR="00913F36">
              <w:rPr>
                <w:b/>
                <w:bCs/>
                <w:color w:val="000000"/>
                <w:sz w:val="22"/>
                <w:szCs w:val="22"/>
              </w:rPr>
              <w:t xml:space="preserve">ków publicznych przeznaczonych </w:t>
            </w:r>
            <w:r>
              <w:rPr>
                <w:b/>
                <w:bCs/>
                <w:color w:val="000000"/>
                <w:sz w:val="22"/>
                <w:szCs w:val="22"/>
              </w:rPr>
              <w:t>na zadanie przez gminę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Termin i miejsce realizacji zadania</w:t>
            </w:r>
          </w:p>
        </w:tc>
      </w:tr>
      <w:tr w:rsidR="00A32276" w:rsidTr="00DA68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Zorganizowanie zajęć mających na celu integrację osób starszych</w:t>
            </w:r>
            <w:r w:rsidR="005F1B19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6 000 zł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913F36" w:rsidP="00DA681C">
            <w:pPr>
              <w:tabs>
                <w:tab w:val="left" w:pos="6001"/>
              </w:tabs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luty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grudzień 2015</w:t>
            </w:r>
            <w:r w:rsidR="00A32276">
              <w:rPr>
                <w:color w:val="000000"/>
                <w:sz w:val="22"/>
                <w:szCs w:val="22"/>
              </w:rPr>
              <w:t xml:space="preserve"> r.</w:t>
            </w: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Gmina i Miasto Rudnik nad Sanem</w:t>
            </w:r>
          </w:p>
        </w:tc>
      </w:tr>
      <w:tr w:rsidR="00A32276" w:rsidTr="00DA68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 zł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</w:p>
        </w:tc>
      </w:tr>
    </w:tbl>
    <w:p w:rsidR="00A32276" w:rsidRDefault="00A32276" w:rsidP="00A32276">
      <w:pPr>
        <w:tabs>
          <w:tab w:val="left" w:pos="6001"/>
        </w:tabs>
      </w:pPr>
    </w:p>
    <w:p w:rsidR="00A32276" w:rsidRDefault="00A32276" w:rsidP="00A32276">
      <w:pPr>
        <w:tabs>
          <w:tab w:val="left" w:pos="6001"/>
        </w:tabs>
        <w:rPr>
          <w:b/>
          <w:bCs/>
          <w:color w:val="000000"/>
        </w:rPr>
      </w:pPr>
      <w:r>
        <w:rPr>
          <w:b/>
          <w:bCs/>
          <w:color w:val="000000"/>
        </w:rPr>
        <w:t>2) Pomocy społecznej, w tym pomocy rodzinom i osobom w trudnej sytuacji życiowej oraz wyrównywania szans tych rodzin i osób poprzez:</w:t>
      </w:r>
    </w:p>
    <w:tbl>
      <w:tblPr>
        <w:tblW w:w="0" w:type="auto"/>
        <w:tblInd w:w="-456" w:type="dxa"/>
        <w:tblLayout w:type="fixed"/>
        <w:tblLook w:val="04A0" w:firstRow="1" w:lastRow="0" w:firstColumn="1" w:lastColumn="0" w:noHBand="0" w:noVBand="1"/>
      </w:tblPr>
      <w:tblGrid>
        <w:gridCol w:w="555"/>
        <w:gridCol w:w="3435"/>
        <w:gridCol w:w="3345"/>
        <w:gridCol w:w="2940"/>
      </w:tblGrid>
      <w:tr w:rsidR="00A32276" w:rsidTr="00DA681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Wysokość środ</w:t>
            </w:r>
            <w:r w:rsidR="00913F36">
              <w:rPr>
                <w:b/>
                <w:bCs/>
                <w:color w:val="000000"/>
                <w:sz w:val="22"/>
                <w:szCs w:val="22"/>
              </w:rPr>
              <w:t xml:space="preserve">ków publicznych przeznaczonych </w:t>
            </w:r>
            <w:r>
              <w:rPr>
                <w:b/>
                <w:bCs/>
                <w:color w:val="000000"/>
                <w:sz w:val="22"/>
                <w:szCs w:val="22"/>
              </w:rPr>
              <w:t>na zadanie przez gminę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Termin i miejsce realizacji zadania</w:t>
            </w:r>
          </w:p>
        </w:tc>
      </w:tr>
      <w:tr w:rsidR="00A32276" w:rsidTr="00DA681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Wyrównywanie szans dzieci z rodzin w trudnej sytuacji życiowej poprzez prowadzenie zajęć pozalekcyjnych.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4 500 zł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luty</w:t>
            </w:r>
            <w:proofErr w:type="gramEnd"/>
            <w:r w:rsidR="00913F36">
              <w:rPr>
                <w:color w:val="000000"/>
                <w:sz w:val="22"/>
                <w:szCs w:val="22"/>
              </w:rPr>
              <w:t xml:space="preserve"> - grudzień 2015</w:t>
            </w:r>
            <w:r>
              <w:rPr>
                <w:color w:val="000000"/>
                <w:sz w:val="22"/>
                <w:szCs w:val="22"/>
              </w:rPr>
              <w:t xml:space="preserve"> r.</w:t>
            </w: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Gmina i Miasto Rudnik nad Sanem</w:t>
            </w:r>
          </w:p>
        </w:tc>
      </w:tr>
      <w:tr w:rsidR="00A32276" w:rsidTr="00DA681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4 500 zł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color w:val="000000"/>
              </w:rPr>
            </w:pPr>
          </w:p>
        </w:tc>
      </w:tr>
    </w:tbl>
    <w:p w:rsidR="00A32276" w:rsidRDefault="00A32276" w:rsidP="00A32276">
      <w:pPr>
        <w:tabs>
          <w:tab w:val="left" w:pos="6001"/>
        </w:tabs>
        <w:rPr>
          <w:b/>
          <w:bCs/>
          <w:color w:val="000000"/>
        </w:rPr>
      </w:pPr>
    </w:p>
    <w:p w:rsidR="00A32276" w:rsidRDefault="00A32276" w:rsidP="00A32276">
      <w:pPr>
        <w:tabs>
          <w:tab w:val="left" w:pos="6001"/>
        </w:tabs>
        <w:rPr>
          <w:b/>
          <w:bCs/>
          <w:color w:val="000000"/>
        </w:rPr>
      </w:pPr>
      <w:r>
        <w:rPr>
          <w:b/>
          <w:bCs/>
          <w:color w:val="000000"/>
        </w:rPr>
        <w:t>3) Wspierania i upowszechniania kultury fizycznej i sportu poprzez:</w:t>
      </w:r>
    </w:p>
    <w:tbl>
      <w:tblPr>
        <w:tblW w:w="0" w:type="auto"/>
        <w:tblInd w:w="-456" w:type="dxa"/>
        <w:tblLayout w:type="fixed"/>
        <w:tblLook w:val="04A0" w:firstRow="1" w:lastRow="0" w:firstColumn="1" w:lastColumn="0" w:noHBand="0" w:noVBand="1"/>
      </w:tblPr>
      <w:tblGrid>
        <w:gridCol w:w="555"/>
        <w:gridCol w:w="3435"/>
        <w:gridCol w:w="3345"/>
        <w:gridCol w:w="2940"/>
      </w:tblGrid>
      <w:tr w:rsidR="00A32276" w:rsidTr="00DA681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Wysokość środ</w:t>
            </w:r>
            <w:r w:rsidR="00913F36">
              <w:rPr>
                <w:b/>
                <w:bCs/>
                <w:color w:val="000000"/>
                <w:sz w:val="22"/>
                <w:szCs w:val="22"/>
              </w:rPr>
              <w:t xml:space="preserve">ków publicznych przeznaczonych </w:t>
            </w:r>
            <w:r>
              <w:rPr>
                <w:b/>
                <w:bCs/>
                <w:color w:val="000000"/>
                <w:sz w:val="22"/>
                <w:szCs w:val="22"/>
              </w:rPr>
              <w:t>na zadanie przez gminę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Termin i miejsce realizacji zadania</w:t>
            </w:r>
          </w:p>
        </w:tc>
      </w:tr>
      <w:tr w:rsidR="00A32276" w:rsidTr="00DA681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Działalność szkoleniowa w zakresie dyscyplin sportu: piłka siatkowa, piłka koszykowa, lekkoatletyka dzieci i młodzieży szkolnej i pozaszkolnej oraz uczestnictwo w lokalnych i regionalnych amatorskich rozgrywkach w tych dziedzinach sportu w Rudniku nad Sanem</w:t>
            </w:r>
            <w:r w:rsidR="005F1B19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3 000 zł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913F36" w:rsidP="00DA681C">
            <w:pPr>
              <w:tabs>
                <w:tab w:val="left" w:pos="6001"/>
              </w:tabs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luty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grudzień 2015</w:t>
            </w:r>
            <w:r w:rsidR="00A32276">
              <w:rPr>
                <w:color w:val="000000"/>
                <w:sz w:val="22"/>
                <w:szCs w:val="22"/>
              </w:rPr>
              <w:t xml:space="preserve"> r.</w:t>
            </w: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miejscowość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Rudnik nad Sanem</w:t>
            </w:r>
          </w:p>
        </w:tc>
      </w:tr>
      <w:tr w:rsidR="00A32276" w:rsidTr="00DA681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Działalność szkoleniowa w zakresie dyscyplin sportu: piłka siatkowa, piłka koszykowa, lekkoatletyka dzieci i młodzieży szkolnej i pozaszkolnej oraz uczestnictwo w lokalnych i regionalnych amatorskich rozgrywkach w tych dziedzinach sportu w miejscowości Kopki</w:t>
            </w:r>
            <w:r w:rsidR="00E914A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1 000 zł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913F36" w:rsidP="00DA681C">
            <w:pPr>
              <w:tabs>
                <w:tab w:val="left" w:pos="6001"/>
              </w:tabs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luty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grudzień 2015</w:t>
            </w:r>
            <w:r w:rsidR="00A32276">
              <w:rPr>
                <w:color w:val="000000"/>
                <w:sz w:val="22"/>
                <w:szCs w:val="22"/>
              </w:rPr>
              <w:t xml:space="preserve"> r.</w:t>
            </w: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miejscowość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Kopki</w:t>
            </w:r>
          </w:p>
        </w:tc>
      </w:tr>
      <w:tr w:rsidR="00A32276" w:rsidTr="00DA681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Propagowanie i upowszechnianie wśród dzieci, młodzieży i starszych gry w szachy poprzez szkolenie oraz udział w lokalnych i ogólnopolskich imprezach szachowych</w:t>
            </w:r>
            <w:r w:rsidR="00E914A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913F36" w:rsidP="00DA681C">
            <w:pPr>
              <w:tabs>
                <w:tab w:val="left" w:pos="6001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32276">
              <w:rPr>
                <w:bCs/>
                <w:sz w:val="22"/>
                <w:szCs w:val="22"/>
              </w:rPr>
              <w:t xml:space="preserve"> 000 zł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913F36" w:rsidP="00DA681C">
            <w:pPr>
              <w:tabs>
                <w:tab w:val="left" w:pos="6001"/>
              </w:tabs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luty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grudzień 2015</w:t>
            </w:r>
            <w:r w:rsidR="00A32276">
              <w:rPr>
                <w:color w:val="000000"/>
                <w:sz w:val="22"/>
                <w:szCs w:val="22"/>
              </w:rPr>
              <w:t xml:space="preserve"> r.</w:t>
            </w: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Gmina i Miasto Rudnik nad Sanem</w:t>
            </w:r>
          </w:p>
        </w:tc>
      </w:tr>
      <w:tr w:rsidR="00A32276" w:rsidTr="00DA68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Działalność szkoleniowa dzieci i młodzieży szkolnej i pozaszkolnej w miejscowości Kopki poprzez uczestnictwo w lokalnych i regionalnych amatorskich rozgrywkach piłki nożnej</w:t>
            </w:r>
            <w:r w:rsidR="00E914A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24 000 zł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913F3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luty</w:t>
            </w:r>
            <w:proofErr w:type="gramEnd"/>
            <w:r>
              <w:rPr>
                <w:bCs/>
                <w:sz w:val="22"/>
                <w:szCs w:val="22"/>
              </w:rPr>
              <w:t xml:space="preserve"> - grudzień 2015</w:t>
            </w:r>
            <w:r w:rsidR="00A32276">
              <w:rPr>
                <w:bCs/>
                <w:sz w:val="22"/>
                <w:szCs w:val="22"/>
              </w:rPr>
              <w:t xml:space="preserve"> r.</w:t>
            </w: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miejscowość</w:t>
            </w:r>
            <w:proofErr w:type="gramEnd"/>
            <w:r>
              <w:rPr>
                <w:bCs/>
                <w:sz w:val="22"/>
                <w:szCs w:val="22"/>
              </w:rPr>
              <w:t xml:space="preserve"> Kopki</w:t>
            </w:r>
          </w:p>
        </w:tc>
      </w:tr>
      <w:tr w:rsidR="00A32276" w:rsidTr="00DA681C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Działalność szkoleniowa dzieci i młodzieży szkolnej i pozaszkolnej w miejscowości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Przędzel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poprzez uczestnictwo w lokalnych i regionalnych amatorskich rozgrywkach piłki nożnej</w:t>
            </w:r>
            <w:r w:rsidR="00E914A6">
              <w:rPr>
                <w:b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</w:p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24 000 zł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76" w:rsidRDefault="00913F3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luty</w:t>
            </w:r>
            <w:proofErr w:type="gramEnd"/>
            <w:r>
              <w:rPr>
                <w:bCs/>
                <w:sz w:val="22"/>
                <w:szCs w:val="22"/>
              </w:rPr>
              <w:t xml:space="preserve"> - grudzień 2015</w:t>
            </w:r>
            <w:r w:rsidR="00A32276">
              <w:rPr>
                <w:bCs/>
                <w:sz w:val="22"/>
                <w:szCs w:val="22"/>
              </w:rPr>
              <w:t xml:space="preserve"> r.</w:t>
            </w:r>
          </w:p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miejscowość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Przędzel</w:t>
            </w:r>
            <w:proofErr w:type="spellEnd"/>
          </w:p>
        </w:tc>
      </w:tr>
      <w:tr w:rsidR="00A32276" w:rsidTr="00DA681C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276" w:rsidRDefault="00A90F89" w:rsidP="00DA681C">
            <w:pPr>
              <w:tabs>
                <w:tab w:val="left" w:pos="6001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  <w:r w:rsidR="00A32276">
              <w:rPr>
                <w:b/>
                <w:bCs/>
                <w:sz w:val="22"/>
                <w:szCs w:val="22"/>
              </w:rPr>
              <w:t xml:space="preserve"> 000 zł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76" w:rsidRDefault="00A32276" w:rsidP="00DA681C">
            <w:pPr>
              <w:tabs>
                <w:tab w:val="left" w:pos="6001"/>
              </w:tabs>
              <w:snapToGrid w:val="0"/>
              <w:jc w:val="both"/>
              <w:rPr>
                <w:bCs/>
              </w:rPr>
            </w:pPr>
          </w:p>
        </w:tc>
      </w:tr>
    </w:tbl>
    <w:p w:rsidR="00A32276" w:rsidRDefault="00A32276" w:rsidP="00A32276">
      <w:pPr>
        <w:tabs>
          <w:tab w:val="left" w:pos="6001"/>
        </w:tabs>
      </w:pPr>
    </w:p>
    <w:p w:rsidR="00A32276" w:rsidRDefault="00A32276" w:rsidP="00A32276">
      <w:pPr>
        <w:tabs>
          <w:tab w:val="left" w:pos="1991"/>
        </w:tabs>
        <w:jc w:val="center"/>
      </w:pPr>
    </w:p>
    <w:p w:rsidR="00A32276" w:rsidRDefault="00A32276" w:rsidP="00A32276">
      <w:pPr>
        <w:tabs>
          <w:tab w:val="left" w:pos="1991"/>
        </w:tabs>
        <w:jc w:val="center"/>
      </w:pPr>
    </w:p>
    <w:p w:rsidR="00A32276" w:rsidRDefault="00A32276" w:rsidP="00A32276">
      <w:pPr>
        <w:tabs>
          <w:tab w:val="left" w:pos="1991"/>
        </w:tabs>
        <w:jc w:val="center"/>
        <w:rPr>
          <w:color w:val="000000"/>
        </w:rPr>
      </w:pPr>
      <w:r>
        <w:rPr>
          <w:color w:val="000000"/>
        </w:rPr>
        <w:t>§</w:t>
      </w:r>
      <w:r w:rsidR="005F1B19">
        <w:rPr>
          <w:color w:val="000000"/>
        </w:rPr>
        <w:t xml:space="preserve"> </w:t>
      </w:r>
      <w:r>
        <w:rPr>
          <w:color w:val="000000"/>
        </w:rPr>
        <w:t>2</w:t>
      </w:r>
    </w:p>
    <w:p w:rsidR="00A32276" w:rsidRDefault="00A32276" w:rsidP="00A32276">
      <w:pPr>
        <w:tabs>
          <w:tab w:val="left" w:pos="1991"/>
        </w:tabs>
        <w:jc w:val="both"/>
        <w:rPr>
          <w:color w:val="000000"/>
        </w:rPr>
      </w:pPr>
      <w:r>
        <w:rPr>
          <w:color w:val="000000"/>
        </w:rPr>
        <w:t>Zadania określone w §</w:t>
      </w:r>
      <w:r w:rsidR="005F1B19">
        <w:rPr>
          <w:color w:val="000000"/>
        </w:rPr>
        <w:t xml:space="preserve"> </w:t>
      </w:r>
      <w:r>
        <w:rPr>
          <w:color w:val="000000"/>
        </w:rPr>
        <w:t>1 realizowane będą przez podmioty wyłonione w drodze otwartego konkursu ofert przeprowadzonego zgodnie z zapisami ustawy z dnia 24 kwietnia 2003 r. o działalności pożytku publicznego i o wolontari</w:t>
      </w:r>
      <w:r w:rsidR="00C5256F">
        <w:rPr>
          <w:color w:val="000000"/>
        </w:rPr>
        <w:t>acie.</w:t>
      </w:r>
    </w:p>
    <w:p w:rsidR="00A32276" w:rsidRDefault="00A32276" w:rsidP="00A32276">
      <w:pPr>
        <w:tabs>
          <w:tab w:val="left" w:pos="1991"/>
        </w:tabs>
        <w:jc w:val="center"/>
      </w:pPr>
    </w:p>
    <w:p w:rsidR="00A32276" w:rsidRDefault="00A32276" w:rsidP="00A32276">
      <w:pPr>
        <w:tabs>
          <w:tab w:val="left" w:pos="1991"/>
        </w:tabs>
        <w:jc w:val="center"/>
        <w:rPr>
          <w:color w:val="000000"/>
        </w:rPr>
      </w:pPr>
      <w:r>
        <w:rPr>
          <w:color w:val="000000"/>
        </w:rPr>
        <w:t>§</w:t>
      </w:r>
      <w:r w:rsidR="005F1B19">
        <w:rPr>
          <w:color w:val="000000"/>
        </w:rPr>
        <w:t xml:space="preserve"> </w:t>
      </w:r>
      <w:r>
        <w:rPr>
          <w:color w:val="000000"/>
        </w:rPr>
        <w:t>3</w:t>
      </w:r>
    </w:p>
    <w:p w:rsidR="00A32276" w:rsidRDefault="00A32276" w:rsidP="00A32276">
      <w:pPr>
        <w:tabs>
          <w:tab w:val="left" w:pos="1991"/>
        </w:tabs>
        <w:jc w:val="both"/>
        <w:rPr>
          <w:color w:val="000000"/>
        </w:rPr>
      </w:pPr>
      <w:r>
        <w:rPr>
          <w:color w:val="000000"/>
        </w:rPr>
        <w:t>Szczegółowe informacje dotyczące warunków, trybu i kryteriów wy</w:t>
      </w:r>
      <w:r w:rsidR="005F1B19">
        <w:rPr>
          <w:color w:val="000000"/>
        </w:rPr>
        <w:t xml:space="preserve">boru ofert zawiera ogłoszenie o </w:t>
      </w:r>
      <w:r>
        <w:rPr>
          <w:color w:val="000000"/>
        </w:rPr>
        <w:t>otwartym konk</w:t>
      </w:r>
      <w:r w:rsidR="00A90F89">
        <w:rPr>
          <w:color w:val="000000"/>
        </w:rPr>
        <w:t>ursie ofert na realizację w 2015</w:t>
      </w:r>
      <w:r>
        <w:rPr>
          <w:color w:val="000000"/>
        </w:rPr>
        <w:t xml:space="preserve"> roku zadań publicznych, stanowiące załącznik do niniejszego zarządzenia.</w:t>
      </w:r>
    </w:p>
    <w:p w:rsidR="00A32276" w:rsidRDefault="00A32276" w:rsidP="00A32276">
      <w:pPr>
        <w:tabs>
          <w:tab w:val="left" w:pos="1991"/>
        </w:tabs>
        <w:jc w:val="center"/>
      </w:pPr>
    </w:p>
    <w:p w:rsidR="00A32276" w:rsidRDefault="00A32276" w:rsidP="00A32276">
      <w:pPr>
        <w:tabs>
          <w:tab w:val="left" w:pos="1991"/>
        </w:tabs>
        <w:jc w:val="center"/>
        <w:rPr>
          <w:color w:val="000000"/>
        </w:rPr>
      </w:pPr>
      <w:r>
        <w:rPr>
          <w:color w:val="000000"/>
        </w:rPr>
        <w:t>§</w:t>
      </w:r>
      <w:r w:rsidR="005F1B19">
        <w:rPr>
          <w:color w:val="000000"/>
        </w:rPr>
        <w:t xml:space="preserve"> </w:t>
      </w:r>
      <w:r>
        <w:rPr>
          <w:color w:val="000000"/>
        </w:rPr>
        <w:t>4</w:t>
      </w:r>
    </w:p>
    <w:p w:rsidR="00A32276" w:rsidRDefault="00A32276" w:rsidP="00A32276">
      <w:pPr>
        <w:tabs>
          <w:tab w:val="left" w:pos="1991"/>
        </w:tabs>
        <w:jc w:val="both"/>
        <w:rPr>
          <w:color w:val="000000"/>
        </w:rPr>
      </w:pPr>
      <w:r>
        <w:rPr>
          <w:color w:val="000000"/>
        </w:rPr>
        <w:t xml:space="preserve">Wykonanie zarządzenia powierzam </w:t>
      </w:r>
      <w:r>
        <w:rPr>
          <w:rStyle w:val="Pogrubienie"/>
          <w:b w:val="0"/>
        </w:rPr>
        <w:t>Sekretarzowi Gminy Rudnik nad Sanem.</w:t>
      </w:r>
    </w:p>
    <w:p w:rsidR="00A32276" w:rsidRDefault="00A32276" w:rsidP="00A32276">
      <w:pPr>
        <w:tabs>
          <w:tab w:val="left" w:pos="1991"/>
        </w:tabs>
        <w:jc w:val="center"/>
      </w:pPr>
    </w:p>
    <w:p w:rsidR="00A32276" w:rsidRDefault="00A32276" w:rsidP="00A32276">
      <w:pPr>
        <w:tabs>
          <w:tab w:val="left" w:pos="1991"/>
        </w:tabs>
        <w:jc w:val="center"/>
        <w:rPr>
          <w:color w:val="000000"/>
        </w:rPr>
      </w:pPr>
      <w:r>
        <w:rPr>
          <w:color w:val="000000"/>
        </w:rPr>
        <w:t>§</w:t>
      </w:r>
      <w:r w:rsidR="005F1B19">
        <w:rPr>
          <w:color w:val="000000"/>
        </w:rPr>
        <w:t xml:space="preserve"> </w:t>
      </w:r>
      <w:r>
        <w:rPr>
          <w:color w:val="000000"/>
        </w:rPr>
        <w:t>5</w:t>
      </w:r>
    </w:p>
    <w:p w:rsidR="00A32276" w:rsidRDefault="00A32276" w:rsidP="00A32276">
      <w:pPr>
        <w:tabs>
          <w:tab w:val="left" w:pos="1991"/>
        </w:tabs>
        <w:jc w:val="both"/>
        <w:rPr>
          <w:color w:val="000000"/>
        </w:rPr>
      </w:pPr>
      <w:r>
        <w:rPr>
          <w:color w:val="000000"/>
        </w:rPr>
        <w:t xml:space="preserve">Zarządzenie wchodzi </w:t>
      </w:r>
      <w:r w:rsidR="005F1B19">
        <w:rPr>
          <w:color w:val="000000"/>
        </w:rPr>
        <w:t xml:space="preserve">w życie </w:t>
      </w:r>
      <w:r>
        <w:rPr>
          <w:color w:val="000000"/>
        </w:rPr>
        <w:t>z dniem podpisania.</w:t>
      </w:r>
    </w:p>
    <w:p w:rsidR="00A32276" w:rsidRDefault="00A32276" w:rsidP="00A32276"/>
    <w:p w:rsidR="00A32276" w:rsidRDefault="00A32276" w:rsidP="00A32276"/>
    <w:p w:rsidR="00D25E7A" w:rsidRDefault="00D25E7A"/>
    <w:sectPr w:rsidR="00D25E7A" w:rsidSect="0014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DE"/>
    <w:rsid w:val="005F1B19"/>
    <w:rsid w:val="00696DDE"/>
    <w:rsid w:val="00913F36"/>
    <w:rsid w:val="00A32276"/>
    <w:rsid w:val="00A736F0"/>
    <w:rsid w:val="00A90F89"/>
    <w:rsid w:val="00C5256F"/>
    <w:rsid w:val="00D25E7A"/>
    <w:rsid w:val="00E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F2FA7-C7D6-444D-B936-FFBDF78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2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F0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Golebiowski</dc:creator>
  <cp:keywords/>
  <dc:description/>
  <cp:lastModifiedBy>Andrzej Golebiowski</cp:lastModifiedBy>
  <cp:revision>12</cp:revision>
  <cp:lastPrinted>2015-01-15T09:09:00Z</cp:lastPrinted>
  <dcterms:created xsi:type="dcterms:W3CDTF">2015-01-13T08:07:00Z</dcterms:created>
  <dcterms:modified xsi:type="dcterms:W3CDTF">2015-01-15T09:10:00Z</dcterms:modified>
</cp:coreProperties>
</file>